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  _________ Калентьев</w:t>
      </w:r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0CE1008C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105FDC4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3F35D3D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4CB589E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724E046D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0D249C65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5BE1897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594A906D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520C96C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436D2A3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4742919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292843A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4DE1B73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767DB42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2DE3D7F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r w:rsidRPr="002C20B6">
        <w:rPr>
          <w:rFonts w:eastAsia="Calibri" w:cs="Times New Roman"/>
          <w:lang w:val="en-US"/>
        </w:rPr>
        <w:t>WindowsForms</w:t>
      </w:r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r w:rsidR="00DF67EF" w:rsidRPr="002C20B6">
        <w:rPr>
          <w:color w:val="000000" w:themeColor="text1"/>
        </w:rPr>
        <w:t>Archimesh</w:t>
      </w:r>
      <w:r w:rsidRPr="002C20B6">
        <w:t xml:space="preserve">» для </w:t>
      </w:r>
      <w:r w:rsidR="00DF67EF" w:rsidRPr="002C20B6">
        <w:t>Blender</w:t>
      </w:r>
      <w:bookmarkEnd w:id="6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19FFC88" w14:textId="0B2F73DF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61A7C37F" w14:textId="77777777" w:rsidR="008E4044" w:rsidRPr="002C20B6" w:rsidRDefault="008E4044" w:rsidP="004C2CD2">
      <w:pPr>
        <w:spacing w:after="0"/>
        <w:ind w:firstLine="709"/>
        <w:rPr>
          <w:rFonts w:cs="Times New Roman"/>
        </w:rPr>
      </w:pP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22106E6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81275F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05F4" w14:textId="4047355D" w:rsidR="00043A4F" w:rsidRPr="002C20B6" w:rsidRDefault="00043A4F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7EC02705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  <w:b/>
        </w:rPr>
        <w:t>Sparx Systems Enterprise Architect</w:t>
      </w:r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Parametr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Builder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>, класс MainForm предназначен для описания пользовательского интерфейса, перечисление ParametrType необходимо для валидации параметров и корректной связи их с MainForm, класс Kompas</w:t>
      </w:r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r w:rsidR="00EA3D99">
        <w:rPr>
          <w:rFonts w:cs="Times New Roman"/>
          <w:lang w:val="en-US"/>
        </w:rPr>
        <w:t>KompasSketch</w:t>
      </w:r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r>
        <w:rPr>
          <w:bCs/>
          <w:szCs w:val="28"/>
          <w:lang w:val="en-US"/>
        </w:rPr>
        <w:t>BeerMugForm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337053">
              <w:rPr>
                <w:bCs/>
                <w:sz w:val="24"/>
                <w:szCs w:val="24"/>
                <w:lang w:val="en-US"/>
              </w:rPr>
              <w:t>beerMugBuilder: BeerMugBuilder</w:t>
            </w:r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 xml:space="preserve">Parameters: </w:t>
            </w: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SetValueParameter(value, ParameterType)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SetMinimumValueParameters()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BuildBeerMug()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r>
        <w:rPr>
          <w:bCs/>
          <w:szCs w:val="28"/>
          <w:lang w:val="en-US"/>
        </w:rPr>
        <w:t>BeerMugParameters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&lt;ParametersType, BeerMugParameter&gt;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BeerMugParameters()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SetValue(ParameterType,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GetValue(ParameterType)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MugParameter(string,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r>
        <w:rPr>
          <w:bCs/>
          <w:szCs w:val="28"/>
          <w:lang w:val="en-US"/>
        </w:rPr>
        <w:t>BeerMugBuilder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kompasConnector: KompasConnector</w:t>
            </w:r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_parameters: BeerMugParameters</w:t>
            </w:r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BuilderBeerMug(BeerMugParameters)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CreateBeerMugBase()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CreateBeerMugHandle()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r w:rsidRPr="002C20B6">
        <w:rPr>
          <w:rFonts w:cs="Times New Roman"/>
        </w:rPr>
        <w:t xml:space="preserve">, </w:t>
      </w:r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r w:rsidR="00F56CEC">
        <w:rPr>
          <w:rFonts w:cs="Times New Roman"/>
          <w:lang w:val="en-US"/>
        </w:rPr>
        <w:t>BeerMugParameters</w:t>
      </w:r>
      <w:r w:rsidR="00F56CEC" w:rsidRPr="00F56CEC">
        <w:rPr>
          <w:rFonts w:cs="Times New Roman"/>
        </w:rPr>
        <w:t xml:space="preserve">, </w:t>
      </w:r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r w:rsidRPr="002C20B6">
        <w:rPr>
          <w:rFonts w:cs="Times New Roman"/>
        </w:rPr>
        <w:t xml:space="preserve"> </w:t>
      </w:r>
    </w:p>
    <w:p w14:paraId="1658D04D" w14:textId="0311069E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r w:rsidR="00C41FD4" w:rsidRPr="002C20B6">
        <w:rPr>
          <w:rFonts w:cs="Times New Roman"/>
          <w:lang w:val="en-US"/>
        </w:rPr>
        <w:t>KompasWrapper</w:t>
      </w:r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r w:rsidR="00A12231">
        <w:rPr>
          <w:rFonts w:cs="Times New Roman"/>
          <w:lang w:val="en-US"/>
        </w:rPr>
        <w:t>BeerMugParameters</w:t>
      </w:r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r w:rsidRPr="002C20B6">
        <w:rPr>
          <w:rFonts w:cs="Times New Roman"/>
        </w:rPr>
        <w:t xml:space="preserve">, </w:t>
      </w:r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, </w:t>
      </w:r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r w:rsidRPr="002C20B6">
        <w:rPr>
          <w:rFonts w:cs="Times New Roman"/>
          <w:lang w:val="en-US"/>
        </w:rPr>
        <w:t>MainForm</w:t>
      </w:r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RangeCheck</w:t>
            </w:r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MugParametersType, Dictionary&lt;MugParametersType,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:_kompas</w:t>
            </w:r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_part</w:t>
            </w:r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_document</w:t>
            </w:r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ksSketchDefinition: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Установка свойст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Extrude(KompasSketch,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CutExtrude(KompasSketch,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ExtrudeRotation360(KompasSketch)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ExtrudeRotation180(KompasSketch)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ExtrudeRotation178(KompasSketch)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List&lt;ksFaceDefinition&gt; GetCylinderFaces()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CutExtrudeRotation(KompasSketch,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_sketchDefinition</w:t>
            </w:r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KompasSketch(ksPart,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кривых Бизье.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string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MainForm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_beerMugParametrs</w:t>
            </w:r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Экземпляр класса MugParameters.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_correctColor</w:t>
            </w:r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_incorrectColor</w:t>
            </w:r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Dictionary&lt;TextBox, Action&lt;double&gt;&gt;: _textBox</w:t>
            </w:r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Словарь, cвязывающий параметр пивной кружки и его текстбокс.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TextBoxValidator_TextChanged(object, EventArgs)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Валидация текстбоксов.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CheckForCommasAndNumbers_KeyPress(object, KeyPressEventArgs)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 содержания текстбоксом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IntegerCheck_KeyPress(object, KeyPressEventArgs)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Проверка, чтобы textbox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MinimumSizeButtom_Click(object, EventArgs)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Minimum size.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MaximumSizeButton_Click(object, EventArgs)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Maximum size.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buildButton_Click(object, EventArgs)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Build button.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MainForm_Load(object, EventArgs)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6A543995" w:rsidR="00BB6F0E" w:rsidRPr="006F2CCC" w:rsidRDefault="00435CE6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F50B57F" wp14:editId="155B4AE0">
            <wp:extent cx="5932805" cy="29483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AA58C92" w:rsidR="00AC31C4" w:rsidRDefault="00AC31C4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Cap</w:t>
      </w:r>
      <w:r w:rsidRPr="00AC31C4">
        <w:t xml:space="preserve"> </w:t>
      </w:r>
      <w:r>
        <w:rPr>
          <w:lang w:val="en-US"/>
        </w:rPr>
        <w:t>type</w:t>
      </w:r>
      <w:r w:rsidRPr="00AC31C4">
        <w:t xml:space="preserve"> – </w:t>
      </w:r>
      <w:r>
        <w:t>Тип крышки для пивной кружки (дополнительное задание). «</w:t>
      </w:r>
      <w:r w:rsidRPr="00AC31C4">
        <w:t>Without cap</w:t>
      </w:r>
      <w:r>
        <w:t>»</w:t>
      </w:r>
      <w:r w:rsidRPr="00AD2638">
        <w:t xml:space="preserve"> - </w:t>
      </w:r>
      <w:r>
        <w:t>крышка построена не будет, «</w:t>
      </w:r>
      <w:r w:rsidR="00AD2638" w:rsidRPr="00AD2638">
        <w:t>Handle ring</w:t>
      </w:r>
      <w:r>
        <w:t xml:space="preserve">» - </w:t>
      </w:r>
      <w:r w:rsidR="00AD2638">
        <w:t>будет построена крышка у которой ручкой является кольцо</w:t>
      </w:r>
      <w:r>
        <w:t>, «</w:t>
      </w:r>
      <w:r w:rsidR="00EC6C19" w:rsidRPr="00EC6C19">
        <w:t>Handle circle</w:t>
      </w:r>
      <w:r>
        <w:t>»</w:t>
      </w:r>
      <w:r w:rsidR="00EC6C19">
        <w:t xml:space="preserve"> - будет построена крышка у которой ручкой является вытянутый цилиндр.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6B1A8151" w:rsidR="00644261" w:rsidRPr="00F90411" w:rsidRDefault="00644261" w:rsidP="00644261">
      <w:pPr>
        <w:pStyle w:val="af8"/>
        <w:ind w:firstLine="709"/>
      </w:pPr>
      <w:r>
        <w:lastRenderedPageBreak/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средние значения параметров.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3BA9DB1B" w:rsidR="009C629A" w:rsidRPr="002C20B6" w:rsidRDefault="005F6B8D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476E46" wp14:editId="75E7055C">
            <wp:extent cx="4586478" cy="1678374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649" cy="16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52EDA3E6" w:rsidR="00765B63" w:rsidRPr="002C20B6" w:rsidRDefault="0094597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B586F9" wp14:editId="74519266">
            <wp:extent cx="4681576" cy="1713175"/>
            <wp:effectExtent l="0" t="0" r="508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17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446DDBAF" w:rsidR="00765B63" w:rsidRPr="002C20B6" w:rsidRDefault="00BD35B1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591AF13" wp14:editId="6A29BA7F">
            <wp:extent cx="4573936" cy="167280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13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lastRenderedPageBreak/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>пивной 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77777777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Также была добавлена дополнительная функциональность, а именно 2 типа крышек. Принцип описан выше. На рисунках 4.6 – 4.7 представлен внешний вид пивной кружки с разными крышками.</w:t>
      </w:r>
    </w:p>
    <w:p w14:paraId="62138745" w14:textId="29814388" w:rsidR="00E831CE" w:rsidRPr="002C20B6" w:rsidRDefault="000979C2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F087984" wp14:editId="00080CB7">
            <wp:extent cx="4623054" cy="2513174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1965" cy="25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2A10416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</w:t>
      </w:r>
      <w:r w:rsidR="00D9129F">
        <w:rPr>
          <w:rFonts w:cs="Times New Roman"/>
        </w:rPr>
        <w:t xml:space="preserve"> с крышкой, у которой ручка кольцо</w:t>
      </w:r>
    </w:p>
    <w:p w14:paraId="33953F63" w14:textId="6F4A4C24" w:rsidR="00E17B1A" w:rsidRPr="002C20B6" w:rsidRDefault="00E17B1A" w:rsidP="00E17B1A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057EC9A" wp14:editId="6F79507E">
            <wp:extent cx="4513326" cy="2453524"/>
            <wp:effectExtent l="0" t="0" r="190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118" cy="24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95B9" w14:textId="055E0BD7" w:rsidR="00E17B1A" w:rsidRDefault="00E17B1A" w:rsidP="00E17B1A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 с крышкой, у которой ручка цилиндр</w:t>
      </w:r>
    </w:p>
    <w:p w14:paraId="52BBC387" w14:textId="0BB2E2D1" w:rsidR="00765B63" w:rsidRPr="002C20B6" w:rsidRDefault="00765B63" w:rsidP="00E17B1A">
      <w:pPr>
        <w:spacing w:after="0"/>
        <w:rPr>
          <w:rFonts w:cs="Times New Roman"/>
        </w:rPr>
      </w:pPr>
    </w:p>
    <w:p w14:paraId="71988A17" w14:textId="77777777" w:rsidR="00E831CE" w:rsidRDefault="00E831CE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3E3425BD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41D74C56" w:rsidR="00765B63" w:rsidRPr="002C20B6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4C0DC5AC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снизу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2451C7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0C52D3B" w14:textId="45DBECA9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750243"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72365913" w:rsidR="001C28ED" w:rsidRP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(Unit Testing)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1C4BD209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BF38FD">
        <w:rPr>
          <w:rFonts w:eastAsia="Calibri" w:cs="Times New Roman"/>
        </w:rPr>
        <w:t>30</w:t>
      </w:r>
      <w:r w:rsidR="00991C7B" w:rsidRPr="002C20B6">
        <w:rPr>
          <w:rFonts w:eastAsia="Calibri" w:cs="Times New Roman"/>
        </w:rPr>
        <w:t xml:space="preserve"> тестов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1D6055DC" w:rsidR="00765B63" w:rsidRPr="002C20B6" w:rsidRDefault="00BF38F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3CA9DEF" wp14:editId="72D43A3A">
            <wp:extent cx="5608852" cy="50913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959" cy="50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</w:t>
      </w:r>
      <w:r w:rsidRPr="002C20B6">
        <w:rPr>
          <w:rFonts w:cs="Times New Roman"/>
        </w:rPr>
        <w:lastRenderedPageBreak/>
        <w:t>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BBCA2BB" w14:textId="792EC8E5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тестирования было построено </w:t>
      </w:r>
      <w:r w:rsidR="00322CC4">
        <w:rPr>
          <w:rFonts w:cs="Times New Roman"/>
        </w:rPr>
        <w:t>269</w:t>
      </w:r>
      <w:r w:rsidR="00765B63" w:rsidRPr="002C20B6">
        <w:rPr>
          <w:rFonts w:cs="Times New Roman"/>
        </w:rPr>
        <w:t xml:space="preserve"> деталей.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17F6C74" w:rsidR="00765B63" w:rsidRPr="002C20B6" w:rsidRDefault="00B7204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070A529" wp14:editId="1D7DC86F">
            <wp:extent cx="4740098" cy="286260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759" cy="28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48D06D3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на загружена практически полностью</w:t>
      </w:r>
      <w:r w:rsidRPr="002C20B6">
        <w:rPr>
          <w:rFonts w:cs="Times New Roman"/>
        </w:rPr>
        <w:t>. На графики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11B3E278" w:rsidR="00765B63" w:rsidRPr="002C20B6" w:rsidRDefault="00626C6A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D03CAA5" wp14:editId="213B12C5">
            <wp:extent cx="4586478" cy="2745807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4906" cy="27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7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1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2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Enterprise Architect (software) [Электронный ресурс] – Режим доступа:</w:t>
      </w:r>
      <w:r w:rsidR="00861A58" w:rsidRPr="00861A58">
        <w:t xml:space="preserve">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7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DB1EC" w14:textId="77777777" w:rsidR="00CE3CAC" w:rsidRDefault="00CE3CAC">
      <w:pPr>
        <w:spacing w:after="0" w:line="240" w:lineRule="auto"/>
      </w:pPr>
      <w:r>
        <w:separator/>
      </w:r>
    </w:p>
  </w:endnote>
  <w:endnote w:type="continuationSeparator" w:id="0">
    <w:p w14:paraId="0F34D858" w14:textId="77777777" w:rsidR="00CE3CAC" w:rsidRDefault="00CE3C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2F474" w14:textId="77777777" w:rsidR="00CE3CAC" w:rsidRDefault="00CE3CAC">
      <w:pPr>
        <w:spacing w:after="0" w:line="240" w:lineRule="auto"/>
      </w:pPr>
      <w:r>
        <w:separator/>
      </w:r>
    </w:p>
  </w:footnote>
  <w:footnote w:type="continuationSeparator" w:id="0">
    <w:p w14:paraId="20D49E75" w14:textId="77777777" w:rsidR="00CE3CAC" w:rsidRDefault="00CE3C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60576034">
    <w:abstractNumId w:val="7"/>
  </w:num>
  <w:num w:numId="2" w16cid:durableId="115952068">
    <w:abstractNumId w:val="8"/>
  </w:num>
  <w:num w:numId="3" w16cid:durableId="1118329407">
    <w:abstractNumId w:val="0"/>
  </w:num>
  <w:num w:numId="4" w16cid:durableId="370232800">
    <w:abstractNumId w:val="19"/>
  </w:num>
  <w:num w:numId="5" w16cid:durableId="441530930">
    <w:abstractNumId w:val="27"/>
  </w:num>
  <w:num w:numId="6" w16cid:durableId="1798254414">
    <w:abstractNumId w:val="2"/>
  </w:num>
  <w:num w:numId="7" w16cid:durableId="1906529734">
    <w:abstractNumId w:val="25"/>
  </w:num>
  <w:num w:numId="8" w16cid:durableId="1448350551">
    <w:abstractNumId w:val="22"/>
  </w:num>
  <w:num w:numId="9" w16cid:durableId="1449855644">
    <w:abstractNumId w:val="14"/>
  </w:num>
  <w:num w:numId="10" w16cid:durableId="1812553609">
    <w:abstractNumId w:val="4"/>
  </w:num>
  <w:num w:numId="11" w16cid:durableId="978457229">
    <w:abstractNumId w:val="3"/>
  </w:num>
  <w:num w:numId="12" w16cid:durableId="1058284217">
    <w:abstractNumId w:val="20"/>
  </w:num>
  <w:num w:numId="13" w16cid:durableId="2000159350">
    <w:abstractNumId w:val="6"/>
  </w:num>
  <w:num w:numId="14" w16cid:durableId="1180003430">
    <w:abstractNumId w:val="10"/>
  </w:num>
  <w:num w:numId="15" w16cid:durableId="1358770663">
    <w:abstractNumId w:val="11"/>
  </w:num>
  <w:num w:numId="16" w16cid:durableId="468255399">
    <w:abstractNumId w:val="29"/>
  </w:num>
  <w:num w:numId="17" w16cid:durableId="1767186283">
    <w:abstractNumId w:val="17"/>
  </w:num>
  <w:num w:numId="18" w16cid:durableId="236787180">
    <w:abstractNumId w:val="15"/>
  </w:num>
  <w:num w:numId="19" w16cid:durableId="1177966491">
    <w:abstractNumId w:val="5"/>
  </w:num>
  <w:num w:numId="20" w16cid:durableId="1588154757">
    <w:abstractNumId w:val="12"/>
  </w:num>
  <w:num w:numId="21" w16cid:durableId="970789534">
    <w:abstractNumId w:val="1"/>
  </w:num>
  <w:num w:numId="22" w16cid:durableId="862747433">
    <w:abstractNumId w:val="13"/>
  </w:num>
  <w:num w:numId="23" w16cid:durableId="568661512">
    <w:abstractNumId w:val="9"/>
  </w:num>
  <w:num w:numId="24" w16cid:durableId="630130072">
    <w:abstractNumId w:val="23"/>
  </w:num>
  <w:num w:numId="25" w16cid:durableId="424350431">
    <w:abstractNumId w:val="26"/>
  </w:num>
  <w:num w:numId="26" w16cid:durableId="109202661">
    <w:abstractNumId w:val="21"/>
  </w:num>
  <w:num w:numId="27" w16cid:durableId="1733968449">
    <w:abstractNumId w:val="16"/>
  </w:num>
  <w:num w:numId="28" w16cid:durableId="1112163836">
    <w:abstractNumId w:val="18"/>
  </w:num>
  <w:num w:numId="29" w16cid:durableId="699432085">
    <w:abstractNumId w:val="24"/>
  </w:num>
  <w:num w:numId="30" w16cid:durableId="117684877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D1AC1"/>
    <w:rsid w:val="000D4B63"/>
    <w:rsid w:val="000F267F"/>
    <w:rsid w:val="000F416A"/>
    <w:rsid w:val="000F5091"/>
    <w:rsid w:val="000F6489"/>
    <w:rsid w:val="001056EF"/>
    <w:rsid w:val="001109D7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B713E"/>
    <w:rsid w:val="001B732E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20F8"/>
    <w:rsid w:val="00B474EC"/>
    <w:rsid w:val="00B514FF"/>
    <w:rsid w:val="00B51B20"/>
    <w:rsid w:val="00B52F6C"/>
    <w:rsid w:val="00B5589E"/>
    <w:rsid w:val="00B55D8B"/>
    <w:rsid w:val="00B6311B"/>
    <w:rsid w:val="00B631A2"/>
    <w:rsid w:val="00B6611C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48F1"/>
    <w:rsid w:val="00C270E3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6AD8"/>
    <w:rsid w:val="00CA534E"/>
    <w:rsid w:val="00CA5C40"/>
    <w:rsid w:val="00CA5F60"/>
    <w:rsid w:val="00CC0029"/>
    <w:rsid w:val="00CD0B4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61A6B"/>
    <w:rsid w:val="00D61DEB"/>
    <w:rsid w:val="00D71269"/>
    <w:rsid w:val="00D74850"/>
    <w:rsid w:val="00D76ACB"/>
    <w:rsid w:val="00D80A26"/>
    <w:rsid w:val="00D82F65"/>
    <w:rsid w:val="00D9129F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557C"/>
    <w:rsid w:val="00F556FA"/>
    <w:rsid w:val="00F56C56"/>
    <w:rsid w:val="00F56CEC"/>
    <w:rsid w:val="00F6373F"/>
    <w:rsid w:val="00F649FD"/>
    <w:rsid w:val="00F75358"/>
    <w:rsid w:val="00F832CA"/>
    <w:rsid w:val="00F85295"/>
    <w:rsid w:val="00FA1DE3"/>
    <w:rsid w:val="00FA62B2"/>
    <w:rsid w:val="00FA7D1B"/>
    <w:rsid w:val="00FB45DA"/>
    <w:rsid w:val="00FB53F9"/>
    <w:rsid w:val="00FB7155"/>
    <w:rsid w:val="00FC2646"/>
    <w:rsid w:val="00FC5AF4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docs.blender.org/manual/en/latest/editors/preferences/addons.html" TargetMode="External"/><Relationship Id="rId47" Type="http://schemas.openxmlformats.org/officeDocument/2006/relationships/hyperlink" Target="https://www.zeluslugi.ru/info-czentr/it-glossary/term-file-podkachk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microsoft.com/ru-ru/visualstudio/releases/2019/release-notes-v16.10" TargetMode="External"/><Relationship Id="rId46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www.2d-3d.ru/3d-galereia/autocad/811-programma-dlya-autocad-lekal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ru.wikipedia.org/wiki/&#1050;&#1086;&#1084;&#1087;&#1072;&#1089;_(&#1057;&#1040;&#1055;&#1056;)" TargetMode="External"/><Relationship Id="rId40" Type="http://schemas.openxmlformats.org/officeDocument/2006/relationships/hyperlink" Target="https://nunit.org/" TargetMode="External"/><Relationship Id="rId45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sparxsystems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www.uml.org/" TargetMode="External"/><Relationship Id="rId48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38</Pages>
  <Words>4096</Words>
  <Characters>23350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Kein</cp:lastModifiedBy>
  <cp:revision>159</cp:revision>
  <cp:lastPrinted>2022-12-25T03:50:00Z</cp:lastPrinted>
  <dcterms:created xsi:type="dcterms:W3CDTF">2022-12-25T03:48:00Z</dcterms:created>
  <dcterms:modified xsi:type="dcterms:W3CDTF">2022-12-26T04:39:00Z</dcterms:modified>
</cp:coreProperties>
</file>